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8C" w:rsidRPr="004C5C49" w:rsidRDefault="00F01D46" w:rsidP="00827A86">
      <w:pPr>
        <w:pStyle w:val="font7"/>
        <w:bidi/>
        <w:spacing w:before="0" w:beforeAutospacing="0" w:after="0" w:afterAutospacing="0"/>
        <w:ind w:left="-483"/>
        <w:jc w:val="center"/>
        <w:rPr>
          <w:rFonts w:ascii="Arial" w:hAnsi="Arial" w:cs="Arial"/>
          <w:color w:val="0C3C60"/>
          <w:spacing w:val="32"/>
          <w:sz w:val="36"/>
          <w:szCs w:val="36"/>
          <w:rtl/>
        </w:rPr>
      </w:pPr>
      <w:r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>הטמעת</w:t>
      </w:r>
      <w:r w:rsidRPr="004C5C49">
        <w:rPr>
          <w:rFonts w:ascii="Arial" w:hAnsi="Arial" w:cs="Arial"/>
          <w:color w:val="0C3C60"/>
          <w:spacing w:val="32"/>
          <w:sz w:val="36"/>
          <w:szCs w:val="36"/>
          <w:rtl/>
        </w:rPr>
        <w:t xml:space="preserve"> </w:t>
      </w:r>
      <w:r w:rsidR="00827A86"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>מערכות</w:t>
      </w:r>
      <w:r w:rsidRPr="004C5C49">
        <w:rPr>
          <w:rFonts w:ascii="Arial" w:hAnsi="Arial" w:cs="Arial"/>
          <w:color w:val="0C3C60"/>
          <w:spacing w:val="32"/>
          <w:sz w:val="36"/>
          <w:szCs w:val="36"/>
          <w:rtl/>
        </w:rPr>
        <w:t xml:space="preserve"> מידע</w:t>
      </w:r>
      <w:r w:rsidR="00184064"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 xml:space="preserve"> </w:t>
      </w:r>
      <w:r w:rsidR="0077038C"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>ב</w:t>
      </w:r>
      <w:r w:rsidR="00184064"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 xml:space="preserve">חברות </w:t>
      </w:r>
    </w:p>
    <w:p w:rsidR="00C366D2" w:rsidRPr="004C5C49" w:rsidRDefault="00AB2AE0" w:rsidP="00AB2AE0">
      <w:pPr>
        <w:pStyle w:val="font7"/>
        <w:bidi/>
        <w:spacing w:before="0" w:beforeAutospacing="0" w:after="0" w:afterAutospacing="0"/>
        <w:ind w:left="720" w:firstLine="720"/>
        <w:rPr>
          <w:rFonts w:ascii="Arial" w:hAnsi="Arial" w:cs="Arial" w:hint="cs"/>
          <w:color w:val="0C3C60"/>
          <w:spacing w:val="32"/>
          <w:sz w:val="36"/>
          <w:szCs w:val="36"/>
          <w:rtl/>
        </w:rPr>
      </w:pPr>
      <w:r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 xml:space="preserve">  </w:t>
      </w:r>
      <w:r w:rsidR="00C366D2"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>יזום, ביצוע, פיתוח תשתיות</w:t>
      </w:r>
    </w:p>
    <w:p w:rsidR="0077038C" w:rsidRPr="004C5C49" w:rsidRDefault="00101132" w:rsidP="00AB2AE0">
      <w:pPr>
        <w:pStyle w:val="font7"/>
        <w:bidi/>
        <w:spacing w:before="0" w:beforeAutospacing="0" w:after="0" w:afterAutospacing="0"/>
        <w:ind w:left="720" w:firstLine="720"/>
        <w:rPr>
          <w:rFonts w:ascii="Arial" w:hAnsi="Arial" w:cs="Arial"/>
          <w:color w:val="0C3C60"/>
          <w:spacing w:val="32"/>
          <w:sz w:val="36"/>
          <w:szCs w:val="36"/>
          <w:rtl/>
        </w:rPr>
      </w:pPr>
      <w:r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 xml:space="preserve">ניהול נכסים </w:t>
      </w:r>
      <w:r w:rsidR="0077038C" w:rsidRPr="004C5C49">
        <w:rPr>
          <w:rFonts w:ascii="Arial" w:hAnsi="Arial" w:cs="Arial" w:hint="cs"/>
          <w:color w:val="0C3C60"/>
          <w:spacing w:val="32"/>
          <w:sz w:val="36"/>
          <w:szCs w:val="36"/>
          <w:rtl/>
        </w:rPr>
        <w:t>והתחדשות עירונית</w:t>
      </w:r>
    </w:p>
    <w:p w:rsidR="00E475DE" w:rsidRDefault="00E475DE" w:rsidP="00E475DE">
      <w:pPr>
        <w:pStyle w:val="font7"/>
        <w:bidi/>
        <w:spacing w:line="360" w:lineRule="atLeast"/>
        <w:rPr>
          <w:rFonts w:ascii="Arial" w:hAnsi="Arial" w:cs="Arial" w:hint="cs"/>
          <w:rtl/>
        </w:rPr>
      </w:pPr>
      <w:r w:rsidRPr="00E475DE">
        <w:rPr>
          <w:rFonts w:ascii="Arial" w:hAnsi="Arial"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-599497</wp:posOffset>
                </wp:positionH>
                <wp:positionV relativeFrom="paragraph">
                  <wp:posOffset>108239</wp:posOffset>
                </wp:positionV>
                <wp:extent cx="2956560" cy="4572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6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E" w:rsidRPr="009C7CD0" w:rsidRDefault="00AA72EC" w:rsidP="00E475DE">
                            <w:pPr>
                              <w:rPr>
                                <w:rStyle w:val="Hyperlink"/>
                                <w:color w:val="0070C0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="00E475DE" w:rsidRPr="009C7CD0">
                                <w:rPr>
                                  <w:rStyle w:val="Hyperlink"/>
                                  <w:color w:val="0070C0"/>
                                  <w:sz w:val="36"/>
                                  <w:szCs w:val="36"/>
                                </w:rPr>
                                <w:t>www.assets-tech.com</w:t>
                              </w:r>
                            </w:hyperlink>
                          </w:p>
                          <w:p w:rsidR="00C31DCB" w:rsidRPr="00BE61A2" w:rsidRDefault="00C31DCB" w:rsidP="00E475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475DE" w:rsidRPr="00BE61A2" w:rsidRDefault="00E475DE" w:rsidP="00E475DE">
                            <w:pPr>
                              <w:rPr>
                                <w:sz w:val="40"/>
                                <w:szCs w:val="4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7.2pt;margin-top:8.5pt;width:232.8pt;height:3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" stroked="f">
                <v:textbox>
                  <w:txbxContent>
                    <w:p w:rsidR="00E475DE" w:rsidRPr="009C7CD0" w:rsidRDefault="00AA72EC" w:rsidP="00E475DE">
                      <w:pPr>
                        <w:rPr>
                          <w:rStyle w:val="Hyperlink"/>
                          <w:color w:val="0070C0"/>
                          <w:sz w:val="36"/>
                          <w:szCs w:val="36"/>
                        </w:rPr>
                      </w:pPr>
                      <w:hyperlink r:id="rId8" w:history="1">
                        <w:r w:rsidR="00E475DE" w:rsidRPr="009C7CD0">
                          <w:rPr>
                            <w:rStyle w:val="Hyperlink"/>
                            <w:color w:val="0070C0"/>
                            <w:sz w:val="36"/>
                            <w:szCs w:val="36"/>
                          </w:rPr>
                          <w:t>www.assets-tech.com</w:t>
                        </w:r>
                      </w:hyperlink>
                    </w:p>
                    <w:p w:rsidR="00C31DCB" w:rsidRPr="00BE61A2" w:rsidRDefault="00C31DCB" w:rsidP="00E475D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475DE" w:rsidRPr="00BE61A2" w:rsidRDefault="00E475DE" w:rsidP="00E475DE">
                      <w:pPr>
                        <w:rPr>
                          <w:sz w:val="40"/>
                          <w:szCs w:val="40"/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5C49" w:rsidRDefault="004C5C49" w:rsidP="004C5C49">
      <w:pPr>
        <w:pStyle w:val="font7"/>
        <w:bidi/>
        <w:spacing w:before="0" w:beforeAutospacing="0" w:after="0" w:afterAutospacing="0"/>
        <w:rPr>
          <w:rFonts w:ascii="Arial" w:hAnsi="Arial" w:cs="Arial"/>
          <w:rtl/>
        </w:rPr>
      </w:pPr>
    </w:p>
    <w:p w:rsidR="004C5C49" w:rsidRDefault="004C5C49" w:rsidP="004C5C49">
      <w:pPr>
        <w:pStyle w:val="font7"/>
        <w:bidi/>
        <w:spacing w:before="0" w:beforeAutospacing="0" w:after="0" w:afterAutospacing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ההטבה: ייעוץ וניהול פרויקט הטמעת מערכת ניהול מידע</w:t>
      </w:r>
    </w:p>
    <w:p w:rsidR="004C5C49" w:rsidRDefault="004C5C49" w:rsidP="004C5C49">
      <w:pPr>
        <w:pStyle w:val="font7"/>
        <w:bidi/>
        <w:spacing w:before="0" w:beforeAutospacing="0" w:after="0" w:afterAutospacing="0"/>
        <w:rPr>
          <w:rFonts w:ascii="Arial" w:hAnsi="Arial" w:cs="Arial"/>
          <w:rtl/>
        </w:rPr>
      </w:pPr>
    </w:p>
    <w:p w:rsidR="00827A86" w:rsidRDefault="00827A86" w:rsidP="004C5C49">
      <w:pPr>
        <w:pStyle w:val="font7"/>
        <w:bidi/>
        <w:spacing w:before="0" w:beforeAutospacing="0" w:after="0" w:afterAutospacing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שלום מר ליבנה,</w:t>
      </w:r>
    </w:p>
    <w:p w:rsidR="004C5C49" w:rsidRDefault="004C5C49" w:rsidP="004C5C49">
      <w:pPr>
        <w:pStyle w:val="font7"/>
        <w:bidi/>
        <w:spacing w:before="0" w:beforeAutospacing="0" w:after="0" w:afterAutospacing="0"/>
        <w:rPr>
          <w:rFonts w:ascii="Arial" w:hAnsi="Arial" w:cs="Arial" w:hint="cs"/>
          <w:rtl/>
        </w:rPr>
      </w:pPr>
    </w:p>
    <w:p w:rsidR="00827A86" w:rsidRDefault="00AB2AE0" w:rsidP="00AB2AE0">
      <w:pPr>
        <w:pStyle w:val="font7"/>
        <w:bidi/>
        <w:spacing w:before="0" w:beforeAutospacing="0" w:after="0" w:afterAutospacing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אשמח להציע את שירותיי המקצועיים לחברי הארגון. השירותים יסופקו על בסיס ההטבות הבאות: </w:t>
      </w:r>
    </w:p>
    <w:p w:rsidR="00AB2AE0" w:rsidRPr="00AB2AE0" w:rsidRDefault="00AB2AE0" w:rsidP="00AB2AE0">
      <w:pPr>
        <w:pStyle w:val="font7"/>
        <w:numPr>
          <w:ilvl w:val="0"/>
          <w:numId w:val="14"/>
        </w:numPr>
        <w:bidi/>
        <w:rPr>
          <w:rFonts w:ascii="Arial" w:hAnsi="Arial" w:cs="Arial"/>
        </w:rPr>
      </w:pPr>
      <w:r w:rsidRPr="00AB2AE0">
        <w:rPr>
          <w:rFonts w:ascii="Arial" w:hAnsi="Arial" w:cs="Arial"/>
          <w:rtl/>
        </w:rPr>
        <w:t>פגישה ראשונה בעסק ללא התחייבות וללא תשלום.</w:t>
      </w:r>
    </w:p>
    <w:p w:rsidR="00AB2AE0" w:rsidRPr="00AB2AE0" w:rsidRDefault="00AB2AE0" w:rsidP="00AB2AE0">
      <w:pPr>
        <w:pStyle w:val="font7"/>
        <w:numPr>
          <w:ilvl w:val="0"/>
          <w:numId w:val="14"/>
        </w:numPr>
        <w:bidi/>
        <w:rPr>
          <w:rFonts w:ascii="Arial" w:hAnsi="Arial" w:cs="Arial"/>
        </w:rPr>
      </w:pPr>
      <w:r w:rsidRPr="00AB2AE0">
        <w:rPr>
          <w:rFonts w:ascii="Arial" w:hAnsi="Arial" w:cs="Arial"/>
          <w:rtl/>
        </w:rPr>
        <w:t>השירותים יינתנו בהנחה מיוחדת של 12% על התעריף</w:t>
      </w:r>
      <w:r>
        <w:rPr>
          <w:rFonts w:ascii="Arial" w:hAnsi="Arial" w:cs="Arial" w:hint="cs"/>
          <w:rtl/>
        </w:rPr>
        <w:t xml:space="preserve"> הסטנדרטי.</w:t>
      </w:r>
    </w:p>
    <w:p w:rsidR="00AB2AE0" w:rsidRPr="004C5C49" w:rsidRDefault="00DB2E9C" w:rsidP="004C5C49">
      <w:pPr>
        <w:pStyle w:val="font7"/>
        <w:bidi/>
        <w:spacing w:before="0" w:beforeAutospacing="0" w:after="0" w:afterAutospacing="0"/>
        <w:rPr>
          <w:rFonts w:ascii="Arial" w:hAnsi="Arial" w:cs="Arial"/>
          <w:b/>
          <w:bCs/>
          <w:rtl/>
        </w:rPr>
      </w:pPr>
      <w:r w:rsidRPr="004C5C49">
        <w:rPr>
          <w:rFonts w:ascii="Arial" w:hAnsi="Arial" w:cs="Arial" w:hint="cs"/>
          <w:b/>
          <w:bCs/>
          <w:rtl/>
        </w:rPr>
        <w:t xml:space="preserve">להלן </w:t>
      </w:r>
      <w:r w:rsidR="004C5C49" w:rsidRPr="004C5C49">
        <w:rPr>
          <w:rFonts w:ascii="Arial" w:hAnsi="Arial" w:cs="Arial" w:hint="cs"/>
          <w:b/>
          <w:bCs/>
          <w:rtl/>
        </w:rPr>
        <w:t xml:space="preserve">תיאור </w:t>
      </w:r>
      <w:r w:rsidRPr="004C5C49">
        <w:rPr>
          <w:rFonts w:ascii="Arial" w:hAnsi="Arial" w:cs="Arial" w:hint="cs"/>
          <w:b/>
          <w:bCs/>
          <w:rtl/>
        </w:rPr>
        <w:t>של השירותים המקצועיים:</w:t>
      </w:r>
    </w:p>
    <w:p w:rsidR="00AB2AE0" w:rsidRDefault="00AB2AE0" w:rsidP="00AB2AE0">
      <w:pPr>
        <w:pStyle w:val="font7"/>
        <w:bidi/>
        <w:spacing w:before="0" w:beforeAutospacing="0" w:after="0" w:afterAutospacing="0"/>
        <w:rPr>
          <w:rFonts w:ascii="Arial" w:hAnsi="Arial" w:cs="Arial"/>
          <w:rtl/>
        </w:rPr>
      </w:pPr>
    </w:p>
    <w:p w:rsidR="00DB2E9C" w:rsidRDefault="00DB2E9C" w:rsidP="00DB2E9C">
      <w:pPr>
        <w:pStyle w:val="font7"/>
        <w:bidi/>
        <w:spacing w:before="0" w:beforeAutospacing="0" w:after="0" w:afterAutospacing="0"/>
        <w:ind w:right="-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היועץ ומנהל הפרויקטים הראשי מר </w:t>
      </w:r>
      <w:r w:rsidRPr="00E475DE">
        <w:rPr>
          <w:rFonts w:ascii="Arial" w:hAnsi="Arial" w:cs="Arial"/>
          <w:rtl/>
        </w:rPr>
        <w:t>מאיר עזר</w:t>
      </w:r>
      <w:r>
        <w:rPr>
          <w:rFonts w:ascii="Arial" w:hAnsi="Arial" w:cs="Arial" w:hint="cs"/>
          <w:rtl/>
        </w:rPr>
        <w:t xml:space="preserve">, הינו </w:t>
      </w:r>
      <w:r w:rsidRPr="00E475DE">
        <w:rPr>
          <w:rFonts w:ascii="Arial" w:hAnsi="Arial" w:cs="Arial"/>
          <w:rtl/>
        </w:rPr>
        <w:t>מומח</w:t>
      </w:r>
      <w:r>
        <w:rPr>
          <w:rFonts w:ascii="Arial" w:hAnsi="Arial" w:cs="Arial"/>
          <w:rtl/>
        </w:rPr>
        <w:t>ה בעל ניסיון ומוניטין רב בתחו</w:t>
      </w:r>
      <w:r>
        <w:rPr>
          <w:rFonts w:ascii="Arial" w:hAnsi="Arial" w:cs="Arial" w:hint="cs"/>
          <w:rtl/>
        </w:rPr>
        <w:t>ם</w:t>
      </w:r>
      <w:r w:rsidRPr="00E475DE">
        <w:rPr>
          <w:rFonts w:ascii="Arial" w:hAnsi="Arial" w:cs="Arial"/>
          <w:rtl/>
        </w:rPr>
        <w:t xml:space="preserve"> מערכות </w:t>
      </w:r>
      <w:r>
        <w:rPr>
          <w:rFonts w:ascii="Arial" w:hAnsi="Arial" w:cs="Arial" w:hint="cs"/>
          <w:rtl/>
        </w:rPr>
        <w:t xml:space="preserve">ניהול </w:t>
      </w:r>
      <w:r>
        <w:rPr>
          <w:rFonts w:ascii="Arial" w:hAnsi="Arial" w:cs="Arial"/>
          <w:rtl/>
        </w:rPr>
        <w:t>המידע</w:t>
      </w:r>
      <w:r>
        <w:rPr>
          <w:rFonts w:ascii="Arial" w:hAnsi="Arial" w:cs="Arial" w:hint="cs"/>
          <w:rtl/>
        </w:rPr>
        <w:t xml:space="preserve"> וספציפית בתחום הבנייה והתשתיות (שיווק ומכירות/ייזום/ביצוע/</w:t>
      </w:r>
    </w:p>
    <w:p w:rsidR="00DB2E9C" w:rsidRPr="00E475DE" w:rsidRDefault="00DB2E9C" w:rsidP="00DB2E9C">
      <w:pPr>
        <w:pStyle w:val="font7"/>
        <w:bidi/>
        <w:spacing w:before="0" w:beforeAutospacing="0" w:after="0" w:afterAutospacing="0"/>
        <w:ind w:right="-14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הנדסה וניהול פרויקטים/חוזים וניהול קבלני משנה/בקרת תקציב/רכש/משכנת/רישוי ותכנון ועוד).</w:t>
      </w:r>
    </w:p>
    <w:p w:rsidR="004C5C49" w:rsidRPr="006E4DA7" w:rsidRDefault="004C5C49" w:rsidP="004C5C49">
      <w:pPr>
        <w:pStyle w:val="font7"/>
        <w:bidi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סוגי</w:t>
      </w:r>
      <w:bookmarkStart w:id="0" w:name="_GoBack"/>
      <w:bookmarkEnd w:id="0"/>
      <w:r>
        <w:rPr>
          <w:rFonts w:ascii="Arial" w:hAnsi="Arial" w:cs="Arial" w:hint="cs"/>
          <w:b/>
          <w:bCs/>
          <w:rtl/>
        </w:rPr>
        <w:t xml:space="preserve"> השירותים</w:t>
      </w:r>
      <w:r w:rsidRPr="00DB2E9C">
        <w:rPr>
          <w:rFonts w:ascii="Arial" w:hAnsi="Arial" w:cs="Arial" w:hint="cs"/>
          <w:b/>
          <w:bCs/>
          <w:rtl/>
        </w:rPr>
        <w:t xml:space="preserve"> (בהתאם לצורכי הלקוח)</w:t>
      </w:r>
      <w:r w:rsidRPr="006E4DA7">
        <w:rPr>
          <w:rFonts w:ascii="Arial" w:hAnsi="Arial" w:cs="Arial" w:hint="cs"/>
          <w:rtl/>
        </w:rPr>
        <w:t>:</w:t>
      </w:r>
    </w:p>
    <w:p w:rsidR="004C5C49" w:rsidRPr="00DB2E9C" w:rsidRDefault="004C5C49" w:rsidP="004C5C49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  <w:rtl/>
        </w:rPr>
      </w:pPr>
      <w:r w:rsidRPr="00DB2E9C">
        <w:rPr>
          <w:rFonts w:ascii="Arial" w:hAnsi="Arial" w:cs="Arial"/>
          <w:color w:val="2E74B5" w:themeColor="accent1" w:themeShade="BF"/>
          <w:rtl/>
        </w:rPr>
        <w:t xml:space="preserve">שיפור יכולת קבלת ההחלטות של </w:t>
      </w:r>
      <w:r w:rsidRPr="00DB2E9C">
        <w:rPr>
          <w:rFonts w:ascii="Arial" w:hAnsi="Arial" w:cs="Arial" w:hint="cs"/>
          <w:color w:val="2E74B5" w:themeColor="accent1" w:themeShade="BF"/>
          <w:rtl/>
        </w:rPr>
        <w:t>הדרג הניהולי</w:t>
      </w:r>
      <w:r w:rsidRPr="00DB2E9C">
        <w:rPr>
          <w:rFonts w:ascii="Arial" w:hAnsi="Arial" w:cs="Arial"/>
          <w:color w:val="2E74B5" w:themeColor="accent1" w:themeShade="BF"/>
          <w:rtl/>
        </w:rPr>
        <w:t xml:space="preserve"> באמצעות</w:t>
      </w:r>
      <w:r>
        <w:rPr>
          <w:rFonts w:ascii="Arial" w:hAnsi="Arial" w:cs="Arial" w:hint="cs"/>
          <w:color w:val="2E74B5" w:themeColor="accent1" w:themeShade="BF"/>
          <w:rtl/>
        </w:rPr>
        <w:t xml:space="preserve"> </w:t>
      </w:r>
      <w:r w:rsidRPr="00DB2E9C">
        <w:rPr>
          <w:rFonts w:ascii="Arial" w:hAnsi="Arial" w:cs="Arial"/>
          <w:color w:val="2E74B5" w:themeColor="accent1" w:themeShade="BF"/>
          <w:rtl/>
        </w:rPr>
        <w:t>דוחות ניהוליי</w:t>
      </w:r>
      <w:r w:rsidRPr="00DB2E9C">
        <w:rPr>
          <w:rFonts w:ascii="Arial" w:hAnsi="Arial" w:cs="Arial" w:hint="cs"/>
          <w:color w:val="2E74B5" w:themeColor="accent1" w:themeShade="BF"/>
          <w:rtl/>
        </w:rPr>
        <w:t xml:space="preserve">ם ופתרונות </w:t>
      </w:r>
      <w:r w:rsidRPr="00DB2E9C">
        <w:rPr>
          <w:rFonts w:ascii="Arial" w:hAnsi="Arial" w:cs="Arial" w:hint="cs"/>
          <w:color w:val="2E74B5" w:themeColor="accent1" w:themeShade="BF"/>
        </w:rPr>
        <w:t>BI</w:t>
      </w:r>
      <w:r w:rsidRPr="00DB2E9C">
        <w:rPr>
          <w:rFonts w:ascii="Arial" w:hAnsi="Arial" w:cs="Arial" w:hint="cs"/>
          <w:color w:val="2E74B5" w:themeColor="accent1" w:themeShade="BF"/>
          <w:rtl/>
        </w:rPr>
        <w:t>.</w:t>
      </w:r>
      <w:r w:rsidRPr="00DB2E9C">
        <w:rPr>
          <w:rFonts w:ascii="Arial" w:hAnsi="Arial" w:cs="Arial"/>
          <w:color w:val="2E74B5" w:themeColor="accent1" w:themeShade="BF"/>
        </w:rPr>
        <w:t> </w:t>
      </w:r>
    </w:p>
    <w:p w:rsidR="004C5C49" w:rsidRPr="00DB2E9C" w:rsidRDefault="004C5C49" w:rsidP="004C5C49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DB2E9C">
        <w:rPr>
          <w:rFonts w:ascii="Arial" w:hAnsi="Arial" w:cs="Arial"/>
          <w:color w:val="2E74B5" w:themeColor="accent1" w:themeShade="BF"/>
          <w:rtl/>
        </w:rPr>
        <w:t>אימוץ והטמעה איכותיים יותר של המערכות הקיימות</w:t>
      </w:r>
    </w:p>
    <w:p w:rsidR="004C5C49" w:rsidRPr="00DB2E9C" w:rsidRDefault="004C5C49" w:rsidP="004C5C49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DB2E9C">
        <w:rPr>
          <w:rFonts w:ascii="Arial" w:hAnsi="Arial" w:cs="Arial"/>
          <w:color w:val="2E74B5" w:themeColor="accent1" w:themeShade="BF"/>
          <w:rtl/>
        </w:rPr>
        <w:t xml:space="preserve">ייעול מערך ניהול המידע בחברה </w:t>
      </w:r>
      <w:r w:rsidRPr="00DB2E9C">
        <w:rPr>
          <w:rFonts w:ascii="Arial" w:hAnsi="Arial" w:cs="Arial" w:hint="cs"/>
          <w:color w:val="2E74B5" w:themeColor="accent1" w:themeShade="BF"/>
          <w:rtl/>
        </w:rPr>
        <w:t xml:space="preserve">- </w:t>
      </w:r>
      <w:r w:rsidRPr="00DB2E9C">
        <w:rPr>
          <w:rFonts w:ascii="Arial" w:hAnsi="Arial" w:cs="Arial"/>
          <w:color w:val="2E74B5" w:themeColor="accent1" w:themeShade="BF"/>
          <w:rtl/>
        </w:rPr>
        <w:t>מביזור לאיחוד מערכות</w:t>
      </w:r>
    </w:p>
    <w:p w:rsidR="004C5C49" w:rsidRPr="00DB2E9C" w:rsidRDefault="004C5C49" w:rsidP="004C5C49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DB2E9C">
        <w:rPr>
          <w:rFonts w:ascii="Arial" w:hAnsi="Arial" w:cs="Arial"/>
          <w:color w:val="2E74B5" w:themeColor="accent1" w:themeShade="BF"/>
          <w:rtl/>
        </w:rPr>
        <w:t>החלפה חלקית</w:t>
      </w:r>
      <w:r w:rsidRPr="00DB2E9C">
        <w:rPr>
          <w:rFonts w:ascii="Arial" w:hAnsi="Arial" w:cs="Arial" w:hint="cs"/>
          <w:color w:val="2E74B5" w:themeColor="accent1" w:themeShade="BF"/>
          <w:rtl/>
        </w:rPr>
        <w:t>/מלאה</w:t>
      </w:r>
      <w:r w:rsidRPr="00DB2E9C">
        <w:rPr>
          <w:rFonts w:ascii="Arial" w:hAnsi="Arial" w:cs="Arial"/>
          <w:color w:val="2E74B5" w:themeColor="accent1" w:themeShade="BF"/>
          <w:rtl/>
        </w:rPr>
        <w:t xml:space="preserve"> של מערכות לווייניות </w:t>
      </w:r>
      <w:r w:rsidRPr="00DB2E9C">
        <w:rPr>
          <w:rFonts w:ascii="Arial" w:hAnsi="Arial" w:cs="Arial" w:hint="cs"/>
          <w:color w:val="2E74B5" w:themeColor="accent1" w:themeShade="BF"/>
          <w:rtl/>
        </w:rPr>
        <w:t>של</w:t>
      </w:r>
      <w:r w:rsidRPr="00DB2E9C">
        <w:rPr>
          <w:rFonts w:ascii="Arial" w:hAnsi="Arial" w:cs="Arial"/>
          <w:color w:val="2E74B5" w:themeColor="accent1" w:themeShade="BF"/>
          <w:rtl/>
        </w:rPr>
        <w:t xml:space="preserve"> מחלקה ספציפית אל מערכת קיימת</w:t>
      </w:r>
      <w:r w:rsidRPr="00DB2E9C">
        <w:rPr>
          <w:rFonts w:ascii="Arial" w:hAnsi="Arial" w:cs="Arial" w:hint="cs"/>
          <w:color w:val="2E74B5" w:themeColor="accent1" w:themeShade="BF"/>
          <w:rtl/>
        </w:rPr>
        <w:t>.</w:t>
      </w:r>
    </w:p>
    <w:p w:rsidR="004C5C49" w:rsidRPr="00DB2E9C" w:rsidRDefault="004C5C49" w:rsidP="004C5C49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DB2E9C">
        <w:rPr>
          <w:rFonts w:ascii="Arial" w:hAnsi="Arial" w:cs="Arial"/>
          <w:color w:val="2E74B5" w:themeColor="accent1" w:themeShade="BF"/>
          <w:rtl/>
        </w:rPr>
        <w:t xml:space="preserve">ייעול </w:t>
      </w:r>
      <w:r w:rsidRPr="00DB2E9C">
        <w:rPr>
          <w:rFonts w:ascii="Arial" w:hAnsi="Arial" w:cs="Arial" w:hint="cs"/>
          <w:color w:val="2E74B5" w:themeColor="accent1" w:themeShade="BF"/>
          <w:rtl/>
        </w:rPr>
        <w:t>ה</w:t>
      </w:r>
      <w:r w:rsidRPr="00DB2E9C">
        <w:rPr>
          <w:rFonts w:ascii="Arial" w:hAnsi="Arial" w:cs="Arial"/>
          <w:color w:val="2E74B5" w:themeColor="accent1" w:themeShade="BF"/>
          <w:rtl/>
        </w:rPr>
        <w:t xml:space="preserve">תהליכים </w:t>
      </w:r>
      <w:r w:rsidRPr="00DB2E9C">
        <w:rPr>
          <w:rFonts w:ascii="Arial" w:hAnsi="Arial" w:cs="Arial" w:hint="cs"/>
          <w:color w:val="2E74B5" w:themeColor="accent1" w:themeShade="BF"/>
          <w:rtl/>
        </w:rPr>
        <w:t>ה</w:t>
      </w:r>
      <w:r w:rsidRPr="00DB2E9C">
        <w:rPr>
          <w:rFonts w:ascii="Arial" w:hAnsi="Arial" w:cs="Arial"/>
          <w:color w:val="2E74B5" w:themeColor="accent1" w:themeShade="BF"/>
          <w:rtl/>
        </w:rPr>
        <w:t>עסקיים ויישומם במערכות</w:t>
      </w:r>
      <w:r w:rsidRPr="00DB2E9C">
        <w:rPr>
          <w:rFonts w:ascii="Arial" w:hAnsi="Arial" w:cs="Arial" w:hint="cs"/>
          <w:color w:val="2E74B5" w:themeColor="accent1" w:themeShade="BF"/>
          <w:rtl/>
        </w:rPr>
        <w:t xml:space="preserve"> המידע</w:t>
      </w:r>
    </w:p>
    <w:p w:rsidR="00730C9B" w:rsidRPr="006C0E3B" w:rsidRDefault="004C5C49" w:rsidP="004255B6">
      <w:pPr>
        <w:pStyle w:val="font7"/>
        <w:bidi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הרווח שלכם</w:t>
      </w:r>
      <w:r w:rsidR="00730C9B" w:rsidRPr="006C0E3B">
        <w:rPr>
          <w:rFonts w:ascii="Arial" w:hAnsi="Arial" w:cs="Arial" w:hint="cs"/>
          <w:rtl/>
        </w:rPr>
        <w:t>:</w:t>
      </w:r>
    </w:p>
    <w:p w:rsidR="000B5B4E" w:rsidRPr="00DB2E9C" w:rsidRDefault="000B5B4E" w:rsidP="004255B6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DB2E9C">
        <w:rPr>
          <w:rFonts w:ascii="Arial" w:hAnsi="Arial" w:cs="Arial" w:hint="cs"/>
          <w:color w:val="2E74B5" w:themeColor="accent1" w:themeShade="BF"/>
          <w:rtl/>
        </w:rPr>
        <w:t>שיפור יכולת קבלת ההחלטות של הדרג הניהולי</w:t>
      </w:r>
    </w:p>
    <w:p w:rsidR="000B5B4E" w:rsidRPr="00DB2E9C" w:rsidRDefault="00730C9B" w:rsidP="004255B6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  <w:rtl/>
        </w:rPr>
      </w:pPr>
      <w:r w:rsidRPr="00DB2E9C">
        <w:rPr>
          <w:rFonts w:ascii="Arial" w:hAnsi="Arial" w:cs="Arial" w:hint="cs"/>
          <w:color w:val="2E74B5" w:themeColor="accent1" w:themeShade="BF"/>
          <w:rtl/>
        </w:rPr>
        <w:t>חיסכון כספי</w:t>
      </w:r>
      <w:r w:rsidR="000B5B4E" w:rsidRPr="00DB2E9C">
        <w:rPr>
          <w:rFonts w:ascii="Arial" w:hAnsi="Arial" w:cs="Arial" w:hint="cs"/>
          <w:color w:val="2E74B5" w:themeColor="accent1" w:themeShade="BF"/>
          <w:rtl/>
        </w:rPr>
        <w:t xml:space="preserve"> - </w:t>
      </w:r>
      <w:r w:rsidR="000B5B4E" w:rsidRPr="00DB2E9C">
        <w:rPr>
          <w:rFonts w:ascii="Arial" w:hAnsi="Arial" w:cs="Arial"/>
          <w:color w:val="2E74B5" w:themeColor="accent1" w:themeShade="BF"/>
          <w:rtl/>
        </w:rPr>
        <w:t xml:space="preserve">שדרוג וייעול תהליכי </w:t>
      </w:r>
      <w:r w:rsidR="000B5B4E" w:rsidRPr="00DB2E9C">
        <w:rPr>
          <w:rFonts w:ascii="Arial" w:hAnsi="Arial" w:cs="Arial" w:hint="cs"/>
          <w:color w:val="2E74B5" w:themeColor="accent1" w:themeShade="BF"/>
          <w:rtl/>
        </w:rPr>
        <w:t>העבודה</w:t>
      </w:r>
    </w:p>
    <w:p w:rsidR="00730C9B" w:rsidRPr="00DB2E9C" w:rsidRDefault="00730C9B" w:rsidP="004255B6">
      <w:pPr>
        <w:pStyle w:val="font7"/>
        <w:numPr>
          <w:ilvl w:val="0"/>
          <w:numId w:val="12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DB2E9C">
        <w:rPr>
          <w:rFonts w:ascii="Arial" w:hAnsi="Arial" w:cs="Arial" w:hint="cs"/>
          <w:color w:val="2E74B5" w:themeColor="accent1" w:themeShade="BF"/>
          <w:rtl/>
        </w:rPr>
        <w:t xml:space="preserve">הקטנת נפח הטעויות בתהליכי </w:t>
      </w:r>
      <w:r w:rsidR="0077038C" w:rsidRPr="00DB2E9C">
        <w:rPr>
          <w:rFonts w:ascii="Arial" w:hAnsi="Arial" w:cs="Arial" w:hint="cs"/>
          <w:color w:val="2E74B5" w:themeColor="accent1" w:themeShade="BF"/>
          <w:rtl/>
        </w:rPr>
        <w:t>הייזום ו</w:t>
      </w:r>
      <w:r w:rsidR="000B5B4E" w:rsidRPr="00DB2E9C">
        <w:rPr>
          <w:rFonts w:ascii="Arial" w:hAnsi="Arial" w:cs="Arial" w:hint="cs"/>
          <w:color w:val="2E74B5" w:themeColor="accent1" w:themeShade="BF"/>
          <w:rtl/>
        </w:rPr>
        <w:t>הביצוע</w:t>
      </w:r>
    </w:p>
    <w:p w:rsidR="00406C1E" w:rsidRPr="004C5C49" w:rsidRDefault="004C5C49" w:rsidP="004255B6">
      <w:pPr>
        <w:pStyle w:val="font7"/>
        <w:bidi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סוגי החברות</w:t>
      </w:r>
      <w:r w:rsidR="00577BE6" w:rsidRPr="004C5C49">
        <w:rPr>
          <w:rFonts w:ascii="Arial" w:hAnsi="Arial" w:cs="Arial"/>
          <w:b/>
          <w:bCs/>
          <w:rtl/>
        </w:rPr>
        <w:t>:</w:t>
      </w:r>
    </w:p>
    <w:p w:rsidR="00821BBB" w:rsidRPr="004C5C49" w:rsidRDefault="0077038C" w:rsidP="004255B6">
      <w:pPr>
        <w:pStyle w:val="font7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4C5C49">
        <w:rPr>
          <w:rFonts w:ascii="Arial" w:hAnsi="Arial" w:cs="Arial" w:hint="cs"/>
          <w:color w:val="2E74B5" w:themeColor="accent1" w:themeShade="BF"/>
          <w:rtl/>
        </w:rPr>
        <w:t>ייזום</w:t>
      </w:r>
    </w:p>
    <w:p w:rsidR="00CF0C1A" w:rsidRPr="004C5C49" w:rsidRDefault="0077038C" w:rsidP="004255B6">
      <w:pPr>
        <w:pStyle w:val="font7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4C5C49">
        <w:rPr>
          <w:rFonts w:ascii="Arial" w:hAnsi="Arial" w:cs="Arial"/>
          <w:color w:val="2E74B5" w:themeColor="accent1" w:themeShade="BF"/>
          <w:rtl/>
        </w:rPr>
        <w:t xml:space="preserve">ביצוע </w:t>
      </w:r>
      <w:r w:rsidRPr="004C5C49">
        <w:rPr>
          <w:rFonts w:ascii="Arial" w:hAnsi="Arial" w:cs="Arial" w:hint="cs"/>
          <w:color w:val="2E74B5" w:themeColor="accent1" w:themeShade="BF"/>
          <w:rtl/>
        </w:rPr>
        <w:t>לבנייה ומגורים</w:t>
      </w:r>
    </w:p>
    <w:p w:rsidR="00A25567" w:rsidRPr="004C5C49" w:rsidRDefault="00A25567" w:rsidP="00CF0C1A">
      <w:pPr>
        <w:pStyle w:val="font7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  <w:rtl/>
        </w:rPr>
      </w:pPr>
      <w:r w:rsidRPr="004C5C49">
        <w:rPr>
          <w:rFonts w:ascii="Arial" w:hAnsi="Arial" w:cs="Arial" w:hint="cs"/>
          <w:color w:val="2E74B5" w:themeColor="accent1" w:themeShade="BF"/>
          <w:rtl/>
        </w:rPr>
        <w:t>ביצוע/פיתוח של</w:t>
      </w:r>
      <w:r w:rsidRPr="004C5C49">
        <w:rPr>
          <w:rFonts w:ascii="Arial" w:hAnsi="Arial" w:cs="Arial"/>
          <w:color w:val="2E74B5" w:themeColor="accent1" w:themeShade="BF"/>
          <w:rtl/>
        </w:rPr>
        <w:t xml:space="preserve"> פרויקטי</w:t>
      </w:r>
      <w:r w:rsidR="00CF0C1A" w:rsidRPr="004C5C49">
        <w:rPr>
          <w:rFonts w:ascii="Arial" w:hAnsi="Arial" w:cs="Arial" w:hint="cs"/>
          <w:color w:val="2E74B5" w:themeColor="accent1" w:themeShade="BF"/>
          <w:rtl/>
        </w:rPr>
        <w:t>ם בתחום ה</w:t>
      </w:r>
      <w:r w:rsidRPr="004C5C49">
        <w:rPr>
          <w:rFonts w:ascii="Arial" w:hAnsi="Arial" w:cs="Arial"/>
          <w:color w:val="2E74B5" w:themeColor="accent1" w:themeShade="BF"/>
          <w:rtl/>
        </w:rPr>
        <w:t>תשתי</w:t>
      </w:r>
      <w:r w:rsidRPr="004C5C49">
        <w:rPr>
          <w:rFonts w:ascii="Arial" w:hAnsi="Arial" w:cs="Arial" w:hint="cs"/>
          <w:color w:val="2E74B5" w:themeColor="accent1" w:themeShade="BF"/>
          <w:rtl/>
        </w:rPr>
        <w:t>ו</w:t>
      </w:r>
      <w:r w:rsidRPr="004C5C49">
        <w:rPr>
          <w:rFonts w:ascii="Arial" w:hAnsi="Arial" w:cs="Arial"/>
          <w:color w:val="2E74B5" w:themeColor="accent1" w:themeShade="BF"/>
          <w:rtl/>
        </w:rPr>
        <w:t>ת</w:t>
      </w:r>
    </w:p>
    <w:p w:rsidR="00577BE6" w:rsidRPr="004C5C49" w:rsidRDefault="00E80AD2" w:rsidP="004255B6">
      <w:pPr>
        <w:pStyle w:val="font7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4C5C49">
        <w:rPr>
          <w:rFonts w:ascii="Arial" w:hAnsi="Arial" w:cs="Arial"/>
          <w:color w:val="2E74B5" w:themeColor="accent1" w:themeShade="BF"/>
          <w:rtl/>
        </w:rPr>
        <w:t xml:space="preserve">התחדשות עירונית </w:t>
      </w:r>
    </w:p>
    <w:p w:rsidR="00F55119" w:rsidRPr="004C5C49" w:rsidRDefault="00F55119" w:rsidP="004255B6">
      <w:pPr>
        <w:pStyle w:val="font7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4C5C49">
        <w:rPr>
          <w:rFonts w:ascii="Arial" w:hAnsi="Arial" w:cs="Arial" w:hint="cs"/>
          <w:color w:val="2E74B5" w:themeColor="accent1" w:themeShade="BF"/>
          <w:rtl/>
        </w:rPr>
        <w:t>קבוצות רכישה</w:t>
      </w:r>
    </w:p>
    <w:p w:rsidR="00431F14" w:rsidRPr="004C5C49" w:rsidRDefault="00E80AD2" w:rsidP="004255B6">
      <w:pPr>
        <w:pStyle w:val="font7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4C5C49">
        <w:rPr>
          <w:rFonts w:ascii="Arial" w:hAnsi="Arial" w:cs="Arial"/>
          <w:color w:val="2E74B5" w:themeColor="accent1" w:themeShade="BF"/>
          <w:rtl/>
        </w:rPr>
        <w:t xml:space="preserve">ניהול נכסים </w:t>
      </w:r>
      <w:r w:rsidR="0077038C" w:rsidRPr="004C5C49">
        <w:rPr>
          <w:rFonts w:ascii="Arial" w:hAnsi="Arial" w:cs="Arial" w:hint="cs"/>
          <w:color w:val="2E74B5" w:themeColor="accent1" w:themeShade="BF"/>
          <w:rtl/>
        </w:rPr>
        <w:t>(מסחר/משרדים)</w:t>
      </w:r>
    </w:p>
    <w:p w:rsidR="00E80AD2" w:rsidRPr="004C5C49" w:rsidRDefault="00376D00" w:rsidP="004255B6">
      <w:pPr>
        <w:pStyle w:val="font7"/>
        <w:numPr>
          <w:ilvl w:val="0"/>
          <w:numId w:val="13"/>
        </w:numPr>
        <w:bidi/>
        <w:spacing w:before="0" w:beforeAutospacing="0" w:after="0" w:afterAutospacing="0"/>
        <w:rPr>
          <w:rFonts w:ascii="Arial" w:hAnsi="Arial" w:cs="Arial"/>
          <w:color w:val="2E74B5" w:themeColor="accent1" w:themeShade="BF"/>
        </w:rPr>
      </w:pPr>
      <w:r w:rsidRPr="004C5C49">
        <w:rPr>
          <w:rFonts w:ascii="Arial" w:hAnsi="Arial" w:cs="Arial"/>
          <w:color w:val="2E74B5" w:themeColor="accent1" w:themeShade="BF"/>
          <w:rtl/>
        </w:rPr>
        <w:t>משפחתיות</w:t>
      </w:r>
      <w:r w:rsidR="00FE0B20" w:rsidRPr="004C5C49">
        <w:rPr>
          <w:rFonts w:ascii="Arial" w:hAnsi="Arial" w:cs="Arial" w:hint="cs"/>
          <w:color w:val="2E74B5" w:themeColor="accent1" w:themeShade="BF"/>
          <w:rtl/>
        </w:rPr>
        <w:t>/</w:t>
      </w:r>
      <w:r w:rsidRPr="004C5C49">
        <w:rPr>
          <w:rFonts w:ascii="Arial" w:hAnsi="Arial" w:cs="Arial"/>
          <w:color w:val="2E74B5" w:themeColor="accent1" w:themeShade="BF"/>
          <w:rtl/>
        </w:rPr>
        <w:t>פרטיות</w:t>
      </w:r>
      <w:r w:rsidR="00FE0B20" w:rsidRPr="004C5C49">
        <w:rPr>
          <w:rFonts w:ascii="Arial" w:hAnsi="Arial" w:cs="Arial" w:hint="cs"/>
          <w:color w:val="2E74B5" w:themeColor="accent1" w:themeShade="BF"/>
          <w:rtl/>
        </w:rPr>
        <w:t>/</w:t>
      </w:r>
      <w:r w:rsidR="00E80AD2" w:rsidRPr="004C5C49">
        <w:rPr>
          <w:rFonts w:ascii="Arial" w:hAnsi="Arial" w:cs="Arial"/>
          <w:color w:val="2E74B5" w:themeColor="accent1" w:themeShade="BF"/>
          <w:rtl/>
        </w:rPr>
        <w:t>ציבוריות</w:t>
      </w:r>
    </w:p>
    <w:p w:rsidR="002B6082" w:rsidRDefault="00827A86" w:rsidP="002B6082">
      <w:pPr>
        <w:pStyle w:val="font7"/>
        <w:bidi/>
        <w:spacing w:before="0" w:beforeAutospacing="0" w:after="0" w:afterAutospacing="0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55392</wp:posOffset>
                </wp:positionH>
                <wp:positionV relativeFrom="paragraph">
                  <wp:posOffset>89828</wp:posOffset>
                </wp:positionV>
                <wp:extent cx="5269230" cy="495300"/>
                <wp:effectExtent l="0" t="0" r="26670" b="1905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23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082" w:rsidRPr="00A22DE6" w:rsidRDefault="00827A86" w:rsidP="004C5C49">
                            <w:pPr>
                              <w:pStyle w:val="font7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התקשרות: </w:t>
                            </w:r>
                            <w:r w:rsidR="002B6082" w:rsidRPr="00A22DE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="002B6082" w:rsidRPr="00A22DE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meir@assets-tech.com</w:t>
                              </w:r>
                            </w:hyperlink>
                            <w:r w:rsidR="004C5C4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|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www.assets-tech.com</w:t>
                            </w:r>
                          </w:p>
                          <w:p w:rsidR="002B6082" w:rsidRPr="00A22DE6" w:rsidRDefault="002B6082" w:rsidP="005B0E9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22DE6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נייד: </w:t>
                            </w:r>
                            <w:r w:rsidRPr="00A22D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054-4393722</w:t>
                            </w:r>
                          </w:p>
                          <w:p w:rsidR="002B6082" w:rsidRDefault="002B6082" w:rsidP="005B0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מלבן מעוגל 2" o:spid="_x0000_s1027" style="position:absolute;left:0;text-align:left;margin-left:4.35pt;margin-top:7.05pt;width:414.9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2B6082" w:rsidRPr="00A22DE6" w:rsidRDefault="00827A86" w:rsidP="004C5C49">
                      <w:pPr>
                        <w:pStyle w:val="font7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התקשרות: </w:t>
                      </w:r>
                      <w:r w:rsidR="002B6082" w:rsidRPr="00A22DE6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hyperlink r:id="rId10" w:history="1">
                        <w:r w:rsidR="002B6082" w:rsidRPr="00A22DE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meir@assets-tech.com</w:t>
                        </w:r>
                      </w:hyperlink>
                      <w:r w:rsidR="004C5C49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|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www.assets-tech.com</w:t>
                      </w:r>
                    </w:p>
                    <w:p w:rsidR="002B6082" w:rsidRPr="00A22DE6" w:rsidRDefault="002B6082" w:rsidP="005B0E9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A22DE6"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 xml:space="preserve">נייד: </w:t>
                      </w:r>
                      <w:r w:rsidRPr="00A22DE6">
                        <w:rPr>
                          <w:rFonts w:ascii="Arial" w:hAnsi="Arial" w:cs="Arial"/>
                          <w:b/>
                          <w:bCs/>
                        </w:rPr>
                        <w:t>054-4393722</w:t>
                      </w:r>
                    </w:p>
                    <w:p w:rsidR="002B6082" w:rsidRDefault="002B6082" w:rsidP="005B0E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B328F" w:rsidRPr="002047C0" w:rsidRDefault="006B328F" w:rsidP="00963347">
      <w:pPr>
        <w:pStyle w:val="font7"/>
        <w:bidi/>
        <w:spacing w:before="0" w:beforeAutospacing="0" w:after="0" w:afterAutospacing="0" w:line="360" w:lineRule="atLeast"/>
        <w:rPr>
          <w:rFonts w:ascii="Arial" w:hAnsi="Arial" w:cs="Arial"/>
          <w:rtl/>
        </w:rPr>
      </w:pPr>
    </w:p>
    <w:sectPr w:rsidR="006B328F" w:rsidRPr="002047C0" w:rsidSect="00CF0C1A">
      <w:footerReference w:type="default" r:id="rId11"/>
      <w:pgSz w:w="11906" w:h="16838"/>
      <w:pgMar w:top="709" w:right="1800" w:bottom="993" w:left="1800" w:header="708" w:footer="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EC" w:rsidRDefault="00AA72EC" w:rsidP="00DC0D9D">
      <w:pPr>
        <w:spacing w:after="0" w:line="240" w:lineRule="auto"/>
      </w:pPr>
      <w:r>
        <w:separator/>
      </w:r>
    </w:p>
  </w:endnote>
  <w:endnote w:type="continuationSeparator" w:id="0">
    <w:p w:rsidR="00AA72EC" w:rsidRDefault="00AA72EC" w:rsidP="00DC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238" w:rsidRDefault="00BB3238" w:rsidP="00BB3238">
    <w:pPr>
      <w:pStyle w:val="a5"/>
      <w:rPr>
        <w:rtl/>
      </w:rPr>
    </w:pPr>
  </w:p>
  <w:p w:rsidR="00BB3238" w:rsidRDefault="00BB3238" w:rsidP="00BB3238">
    <w:pPr>
      <w:pStyle w:val="a5"/>
      <w:jc w:val="center"/>
      <w:rPr>
        <w:rtl/>
        <w:cs/>
      </w:rPr>
    </w:pPr>
    <w:r>
      <w:rPr>
        <w:rFonts w:ascii="Arial" w:hAnsi="Arial" w:cs="Arial"/>
        <w:noProof/>
        <w:rtl/>
      </w:rPr>
      <w:drawing>
        <wp:inline distT="0" distB="0" distL="0" distR="0" wp14:anchorId="05DD965D" wp14:editId="20DE2FF3">
          <wp:extent cx="739140" cy="600552"/>
          <wp:effectExtent l="0" t="0" r="3810" b="9525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12" cy="61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3238" w:rsidRDefault="00BB32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EC" w:rsidRDefault="00AA72EC" w:rsidP="00DC0D9D">
      <w:pPr>
        <w:spacing w:after="0" w:line="240" w:lineRule="auto"/>
      </w:pPr>
      <w:r>
        <w:separator/>
      </w:r>
    </w:p>
  </w:footnote>
  <w:footnote w:type="continuationSeparator" w:id="0">
    <w:p w:rsidR="00AA72EC" w:rsidRDefault="00AA72EC" w:rsidP="00DC0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5pt;height:11.35pt" o:bullet="t">
        <v:imagedata r:id="rId1" o:title="art499F"/>
      </v:shape>
    </w:pict>
  </w:numPicBullet>
  <w:abstractNum w:abstractNumId="0" w15:restartNumberingAfterBreak="0">
    <w:nsid w:val="04863222"/>
    <w:multiLevelType w:val="hybridMultilevel"/>
    <w:tmpl w:val="0B22787E"/>
    <w:lvl w:ilvl="0" w:tplc="0ED0BCF4">
      <w:start w:val="1"/>
      <w:numFmt w:val="bullet"/>
      <w:lvlText w:val="–"/>
      <w:lvlJc w:val="left"/>
      <w:pPr>
        <w:ind w:left="360" w:hanging="360"/>
      </w:pPr>
      <w:rPr>
        <w:rFonts w:ascii="Viner Hand ITC" w:hAnsi="Viner Hand IT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00060"/>
    <w:multiLevelType w:val="hybridMultilevel"/>
    <w:tmpl w:val="397000FE"/>
    <w:lvl w:ilvl="0" w:tplc="87F894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C34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38FB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1D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666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A31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28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B07C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F68B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4F0E91"/>
    <w:multiLevelType w:val="hybridMultilevel"/>
    <w:tmpl w:val="0B16853E"/>
    <w:lvl w:ilvl="0" w:tplc="04C0A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3870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6EB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C462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42F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4A9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0C3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E3B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80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6F5ADE"/>
    <w:multiLevelType w:val="hybridMultilevel"/>
    <w:tmpl w:val="90441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C55D59"/>
    <w:multiLevelType w:val="hybridMultilevel"/>
    <w:tmpl w:val="B7049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4B7F"/>
    <w:multiLevelType w:val="hybridMultilevel"/>
    <w:tmpl w:val="08CE3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073B6"/>
    <w:multiLevelType w:val="hybridMultilevel"/>
    <w:tmpl w:val="DC346F00"/>
    <w:lvl w:ilvl="0" w:tplc="EE56D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DF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2E5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81D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E9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0AB4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4E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6C3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AAA7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5EB2FD8"/>
    <w:multiLevelType w:val="hybridMultilevel"/>
    <w:tmpl w:val="76CE1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006A4"/>
    <w:multiLevelType w:val="hybridMultilevel"/>
    <w:tmpl w:val="E0E68EE6"/>
    <w:lvl w:ilvl="0" w:tplc="9A5C2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40EC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24E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09A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E218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45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0B4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88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E85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FC2D4F"/>
    <w:multiLevelType w:val="hybridMultilevel"/>
    <w:tmpl w:val="E0860F66"/>
    <w:lvl w:ilvl="0" w:tplc="04ACB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C39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5A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C3A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E82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CC1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65C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8A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6C3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F2606C"/>
    <w:multiLevelType w:val="hybridMultilevel"/>
    <w:tmpl w:val="C06A1A4E"/>
    <w:lvl w:ilvl="0" w:tplc="6B481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CB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4A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2C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E59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6C8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EEF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684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085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6E97AC1"/>
    <w:multiLevelType w:val="hybridMultilevel"/>
    <w:tmpl w:val="258005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C61526"/>
    <w:multiLevelType w:val="multilevel"/>
    <w:tmpl w:val="0E2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74900"/>
    <w:multiLevelType w:val="hybridMultilevel"/>
    <w:tmpl w:val="982C4632"/>
    <w:lvl w:ilvl="0" w:tplc="4A945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2F6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EDE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EE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AB3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0648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46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89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6E50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9D"/>
    <w:rsid w:val="00045969"/>
    <w:rsid w:val="000809B5"/>
    <w:rsid w:val="00093CC7"/>
    <w:rsid w:val="000A6C88"/>
    <w:rsid w:val="000B0656"/>
    <w:rsid w:val="000B5B4E"/>
    <w:rsid w:val="000F0718"/>
    <w:rsid w:val="00101132"/>
    <w:rsid w:val="00130854"/>
    <w:rsid w:val="00181D80"/>
    <w:rsid w:val="00184064"/>
    <w:rsid w:val="001C41EA"/>
    <w:rsid w:val="001D2FD4"/>
    <w:rsid w:val="00203BC9"/>
    <w:rsid w:val="002047C0"/>
    <w:rsid w:val="002125E2"/>
    <w:rsid w:val="00287E0A"/>
    <w:rsid w:val="002B6082"/>
    <w:rsid w:val="002D5B74"/>
    <w:rsid w:val="002D7A9D"/>
    <w:rsid w:val="002F4DDA"/>
    <w:rsid w:val="00332824"/>
    <w:rsid w:val="00376D00"/>
    <w:rsid w:val="00381DD0"/>
    <w:rsid w:val="003847DF"/>
    <w:rsid w:val="003C6E54"/>
    <w:rsid w:val="003D57D2"/>
    <w:rsid w:val="003D636E"/>
    <w:rsid w:val="003E7CBC"/>
    <w:rsid w:val="00406C1E"/>
    <w:rsid w:val="004255B6"/>
    <w:rsid w:val="00431F14"/>
    <w:rsid w:val="0045537A"/>
    <w:rsid w:val="00462A8F"/>
    <w:rsid w:val="00465AB0"/>
    <w:rsid w:val="004C5C49"/>
    <w:rsid w:val="004F13AD"/>
    <w:rsid w:val="00562D80"/>
    <w:rsid w:val="00562E88"/>
    <w:rsid w:val="00577BE6"/>
    <w:rsid w:val="005B0E9E"/>
    <w:rsid w:val="005B2A37"/>
    <w:rsid w:val="005C4DBE"/>
    <w:rsid w:val="00621F80"/>
    <w:rsid w:val="00627E21"/>
    <w:rsid w:val="006354F7"/>
    <w:rsid w:val="00671178"/>
    <w:rsid w:val="006724FD"/>
    <w:rsid w:val="006874F2"/>
    <w:rsid w:val="00690ACD"/>
    <w:rsid w:val="00697C67"/>
    <w:rsid w:val="006B328F"/>
    <w:rsid w:val="006C0E3B"/>
    <w:rsid w:val="006E4DA7"/>
    <w:rsid w:val="006E77C0"/>
    <w:rsid w:val="006F03EA"/>
    <w:rsid w:val="006F466D"/>
    <w:rsid w:val="006F6982"/>
    <w:rsid w:val="00730C9B"/>
    <w:rsid w:val="00766490"/>
    <w:rsid w:val="0077038C"/>
    <w:rsid w:val="007F3E4F"/>
    <w:rsid w:val="00821BBB"/>
    <w:rsid w:val="00827198"/>
    <w:rsid w:val="00827A86"/>
    <w:rsid w:val="00864178"/>
    <w:rsid w:val="00896C00"/>
    <w:rsid w:val="008B5C8E"/>
    <w:rsid w:val="00910135"/>
    <w:rsid w:val="009406E2"/>
    <w:rsid w:val="00963347"/>
    <w:rsid w:val="00965826"/>
    <w:rsid w:val="00993F1B"/>
    <w:rsid w:val="00996946"/>
    <w:rsid w:val="0099752F"/>
    <w:rsid w:val="009A6812"/>
    <w:rsid w:val="009C7CD0"/>
    <w:rsid w:val="009E4D2C"/>
    <w:rsid w:val="009E6FE6"/>
    <w:rsid w:val="009F0FF2"/>
    <w:rsid w:val="00A22DE6"/>
    <w:rsid w:val="00A24B77"/>
    <w:rsid w:val="00A25567"/>
    <w:rsid w:val="00A25C28"/>
    <w:rsid w:val="00A43437"/>
    <w:rsid w:val="00A67E80"/>
    <w:rsid w:val="00A768D2"/>
    <w:rsid w:val="00AA72EC"/>
    <w:rsid w:val="00AB2AE0"/>
    <w:rsid w:val="00AC4FB6"/>
    <w:rsid w:val="00AD142A"/>
    <w:rsid w:val="00AD2720"/>
    <w:rsid w:val="00AD4AC3"/>
    <w:rsid w:val="00AE1A6C"/>
    <w:rsid w:val="00AE3FFD"/>
    <w:rsid w:val="00AE643A"/>
    <w:rsid w:val="00B02A37"/>
    <w:rsid w:val="00B07118"/>
    <w:rsid w:val="00B11666"/>
    <w:rsid w:val="00B16CFB"/>
    <w:rsid w:val="00B24267"/>
    <w:rsid w:val="00B42E6D"/>
    <w:rsid w:val="00BB1D61"/>
    <w:rsid w:val="00BB3238"/>
    <w:rsid w:val="00BD52F1"/>
    <w:rsid w:val="00BE6127"/>
    <w:rsid w:val="00BE61A2"/>
    <w:rsid w:val="00C26E84"/>
    <w:rsid w:val="00C31DCB"/>
    <w:rsid w:val="00C360A8"/>
    <w:rsid w:val="00C366D2"/>
    <w:rsid w:val="00C63ABD"/>
    <w:rsid w:val="00C778ED"/>
    <w:rsid w:val="00CC4051"/>
    <w:rsid w:val="00CD1BA8"/>
    <w:rsid w:val="00CD4EDC"/>
    <w:rsid w:val="00CF0C1A"/>
    <w:rsid w:val="00D00AD9"/>
    <w:rsid w:val="00D022E4"/>
    <w:rsid w:val="00D516B2"/>
    <w:rsid w:val="00DB2E9C"/>
    <w:rsid w:val="00DC0D9D"/>
    <w:rsid w:val="00DE4170"/>
    <w:rsid w:val="00DF4AFE"/>
    <w:rsid w:val="00E475DE"/>
    <w:rsid w:val="00E60828"/>
    <w:rsid w:val="00E80AD2"/>
    <w:rsid w:val="00EB0D20"/>
    <w:rsid w:val="00EC61C7"/>
    <w:rsid w:val="00F01D46"/>
    <w:rsid w:val="00F04ECE"/>
    <w:rsid w:val="00F2178B"/>
    <w:rsid w:val="00F55119"/>
    <w:rsid w:val="00F861DB"/>
    <w:rsid w:val="00FB35E0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1A8DE1-5DDF-45FF-AA9A-FC1CF290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0D9D"/>
  </w:style>
  <w:style w:type="paragraph" w:styleId="a5">
    <w:name w:val="footer"/>
    <w:basedOn w:val="a"/>
    <w:link w:val="a6"/>
    <w:uiPriority w:val="99"/>
    <w:unhideWhenUsed/>
    <w:rsid w:val="00DC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0D9D"/>
  </w:style>
  <w:style w:type="paragraph" w:customStyle="1" w:styleId="font7">
    <w:name w:val="font_7"/>
    <w:basedOn w:val="a"/>
    <w:rsid w:val="00DC0D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a"/>
    <w:rsid w:val="0067117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671178"/>
  </w:style>
  <w:style w:type="character" w:styleId="Hyperlink">
    <w:name w:val="Hyperlink"/>
    <w:basedOn w:val="a0"/>
    <w:uiPriority w:val="99"/>
    <w:unhideWhenUsed/>
    <w:rsid w:val="00E475D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022E4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0B5B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57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3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0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25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79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4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9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9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ts-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sets-te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ir@assets-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r@assets-tec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meir@business-solutions.co.il</dc:creator>
  <cp:keywords/>
  <dc:description/>
  <cp:lastModifiedBy>user</cp:lastModifiedBy>
  <cp:revision>6</cp:revision>
  <cp:lastPrinted>2018-04-20T09:42:00Z</cp:lastPrinted>
  <dcterms:created xsi:type="dcterms:W3CDTF">2019-08-22T07:14:00Z</dcterms:created>
  <dcterms:modified xsi:type="dcterms:W3CDTF">2019-08-22T07:35:00Z</dcterms:modified>
</cp:coreProperties>
</file>